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F3" w:rsidRPr="007B22F3" w:rsidRDefault="007B22F3" w:rsidP="007B22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7B22F3" w:rsidRPr="007B22F3" w:rsidRDefault="007B22F3" w:rsidP="007B22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573DE" wp14:editId="3BCB0F86">
                <wp:simplePos x="0" y="0"/>
                <wp:positionH relativeFrom="column">
                  <wp:posOffset>190500</wp:posOffset>
                </wp:positionH>
                <wp:positionV relativeFrom="paragraph">
                  <wp:posOffset>683260</wp:posOffset>
                </wp:positionV>
                <wp:extent cx="2461260" cy="96774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9677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B22F3" w:rsidRPr="002A3AD2" w:rsidRDefault="007B22F3" w:rsidP="007B22F3">
                            <w:pPr>
                              <w:pStyle w:val="23"/>
                              <w:shd w:val="clear" w:color="auto" w:fill="auto"/>
                              <w:jc w:val="left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>Принята</w:t>
                            </w:r>
                            <w:proofErr w:type="gramEnd"/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 xml:space="preserve"> на педагогическом совете МАДОУ ЦРР - д\с №6 протокол №9 от 2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</w:rPr>
                              <w:t>3</w:t>
                            </w:r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>.0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</w:rPr>
                              <w:t>8</w:t>
                            </w:r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>.202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</w:rPr>
                              <w:t>5</w:t>
                            </w:r>
                          </w:p>
                          <w:p w:rsidR="007B22F3" w:rsidRPr="008D3C45" w:rsidRDefault="007B22F3" w:rsidP="007B22F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left:0;text-align:left;margin-left:15pt;margin-top:53.8pt;width:193.8pt;height:76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" filled="f" stroked="f" strokeweight="2pt">
                <v:textbox>
                  <w:txbxContent>
                    <w:p w:rsidR="007B22F3" w:rsidRPr="002A3AD2" w:rsidRDefault="007B22F3" w:rsidP="007B22F3">
                      <w:pPr>
                        <w:pStyle w:val="23"/>
                        <w:shd w:val="clear" w:color="auto" w:fill="auto"/>
                        <w:jc w:val="left"/>
                        <w:rPr>
                          <w:color w:val="000000" w:themeColor="text1"/>
                        </w:rPr>
                      </w:pPr>
                      <w:proofErr w:type="gramStart"/>
                      <w:r w:rsidRPr="002A3AD2">
                        <w:rPr>
                          <w:rStyle w:val="2Exact"/>
                          <w:color w:val="000000" w:themeColor="text1"/>
                        </w:rPr>
                        <w:t>Принята</w:t>
                      </w:r>
                      <w:proofErr w:type="gramEnd"/>
                      <w:r w:rsidRPr="002A3AD2">
                        <w:rPr>
                          <w:rStyle w:val="2Exact"/>
                          <w:color w:val="000000" w:themeColor="text1"/>
                        </w:rPr>
                        <w:t xml:space="preserve"> на педагогическом совете МАДОУ ЦРР - д\с №6 протокол №9 от 2</w:t>
                      </w:r>
                      <w:r>
                        <w:rPr>
                          <w:rStyle w:val="2Exact"/>
                          <w:color w:val="000000" w:themeColor="text1"/>
                        </w:rPr>
                        <w:t>3</w:t>
                      </w:r>
                      <w:r w:rsidRPr="002A3AD2">
                        <w:rPr>
                          <w:rStyle w:val="2Exact"/>
                          <w:color w:val="000000" w:themeColor="text1"/>
                        </w:rPr>
                        <w:t>.0</w:t>
                      </w:r>
                      <w:r>
                        <w:rPr>
                          <w:rStyle w:val="2Exact"/>
                          <w:color w:val="000000" w:themeColor="text1"/>
                        </w:rPr>
                        <w:t>8</w:t>
                      </w:r>
                      <w:r w:rsidRPr="002A3AD2">
                        <w:rPr>
                          <w:rStyle w:val="2Exact"/>
                          <w:color w:val="000000" w:themeColor="text1"/>
                        </w:rPr>
                        <w:t>.202</w:t>
                      </w:r>
                      <w:r>
                        <w:rPr>
                          <w:rStyle w:val="2Exact"/>
                          <w:color w:val="000000" w:themeColor="text1"/>
                        </w:rPr>
                        <w:t>5</w:t>
                      </w:r>
                    </w:p>
                    <w:p w:rsidR="007B22F3" w:rsidRPr="008D3C45" w:rsidRDefault="007B22F3" w:rsidP="007B22F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B22F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781F5587" wp14:editId="652111AE">
                <wp:simplePos x="0" y="0"/>
                <wp:positionH relativeFrom="margin">
                  <wp:posOffset>4852035</wp:posOffset>
                </wp:positionH>
                <wp:positionV relativeFrom="paragraph">
                  <wp:posOffset>755650</wp:posOffset>
                </wp:positionV>
                <wp:extent cx="1347470" cy="447675"/>
                <wp:effectExtent l="0" t="0" r="5080" b="1016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2F3" w:rsidRDefault="007B22F3" w:rsidP="007B22F3">
                            <w:pPr>
                              <w:pStyle w:val="23"/>
                              <w:shd w:val="clear" w:color="auto" w:fill="auto"/>
                              <w:ind w:firstLine="5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ЦРР - д/с №6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Качасова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7" type="#_x0000_t202" style="position:absolute;left:0;text-align:left;margin-left:382.05pt;margin-top:59.5pt;width:106.1pt;height:35.25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gKxgIAALY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" filled="f" stroked="f">
                <v:textbox style="mso-fit-shape-to-text:t" inset="0,0,0,0">
                  <w:txbxContent>
                    <w:p w:rsidR="007B22F3" w:rsidRDefault="007B22F3" w:rsidP="007B22F3">
                      <w:pPr>
                        <w:pStyle w:val="23"/>
                        <w:shd w:val="clear" w:color="auto" w:fill="auto"/>
                        <w:ind w:firstLine="500"/>
                        <w:jc w:val="left"/>
                      </w:pPr>
                      <w:r>
                        <w:rPr>
                          <w:rStyle w:val="2Exact"/>
                        </w:rPr>
                        <w:t xml:space="preserve">ЦРР - д/с №6 </w:t>
                      </w:r>
                      <w:proofErr w:type="spellStart"/>
                      <w:r>
                        <w:rPr>
                          <w:rStyle w:val="2Exact"/>
                        </w:rPr>
                        <w:t>Качасова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B22F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2027555" distR="63500" simplePos="0" relativeHeight="251660288" behindDoc="1" locked="0" layoutInCell="1" allowOverlap="1" wp14:anchorId="40B020F2" wp14:editId="3FECAA7F">
            <wp:simplePos x="0" y="0"/>
            <wp:positionH relativeFrom="margin">
              <wp:posOffset>3458210</wp:posOffset>
            </wp:positionH>
            <wp:positionV relativeFrom="paragraph">
              <wp:posOffset>494665</wp:posOffset>
            </wp:positionV>
            <wp:extent cx="1694815" cy="1390015"/>
            <wp:effectExtent l="0" t="0" r="635" b="635"/>
            <wp:wrapTopAndBottom/>
            <wp:docPr id="2" name="Рисунок 2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2F3">
        <w:rPr>
          <w:rFonts w:ascii="Times New Roman" w:eastAsia="Calibri" w:hAnsi="Times New Roman" w:cs="Times New Roman"/>
          <w:sz w:val="28"/>
          <w:szCs w:val="28"/>
        </w:rPr>
        <w:t>Центр развития ребенка – детский сад № 6</w:t>
      </w:r>
    </w:p>
    <w:p w:rsidR="007B22F3" w:rsidRPr="007B22F3" w:rsidRDefault="007B22F3" w:rsidP="007B22F3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11" w:type="dxa"/>
        <w:tblInd w:w="-968" w:type="dxa"/>
        <w:tblLook w:val="04A0" w:firstRow="1" w:lastRow="0" w:firstColumn="1" w:lastColumn="0" w:noHBand="0" w:noVBand="1"/>
      </w:tblPr>
      <w:tblGrid>
        <w:gridCol w:w="4664"/>
        <w:gridCol w:w="4447"/>
      </w:tblGrid>
      <w:tr w:rsidR="007B22F3" w:rsidRPr="007B22F3" w:rsidTr="00141039">
        <w:trPr>
          <w:trHeight w:val="1263"/>
        </w:trPr>
        <w:tc>
          <w:tcPr>
            <w:tcW w:w="4664" w:type="dxa"/>
            <w:shd w:val="clear" w:color="auto" w:fill="auto"/>
          </w:tcPr>
          <w:p w:rsidR="007B22F3" w:rsidRPr="007B22F3" w:rsidRDefault="007B22F3" w:rsidP="007B22F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47" w:type="dxa"/>
            <w:shd w:val="clear" w:color="auto" w:fill="auto"/>
          </w:tcPr>
          <w:p w:rsidR="007B22F3" w:rsidRPr="007B22F3" w:rsidRDefault="007B22F3" w:rsidP="007B22F3">
            <w:pPr>
              <w:spacing w:after="0" w:line="240" w:lineRule="auto"/>
              <w:ind w:left="142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B22F3" w:rsidRPr="007B22F3" w:rsidRDefault="007B22F3" w:rsidP="007B22F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7B22F3" w:rsidRPr="007B22F3" w:rsidRDefault="007B22F3" w:rsidP="007B22F3">
      <w:pPr>
        <w:rPr>
          <w:rFonts w:ascii="Times New Roman" w:eastAsia="Calibri" w:hAnsi="Times New Roman" w:cs="Times New Roman"/>
          <w:sz w:val="28"/>
          <w:szCs w:val="28"/>
        </w:rPr>
      </w:pPr>
    </w:p>
    <w:p w:rsidR="007B22F3" w:rsidRPr="007B22F3" w:rsidRDefault="007B22F3" w:rsidP="007B22F3">
      <w:pPr>
        <w:rPr>
          <w:rFonts w:ascii="Times New Roman" w:eastAsia="Calibri" w:hAnsi="Times New Roman" w:cs="Times New Roman"/>
          <w:sz w:val="28"/>
          <w:szCs w:val="28"/>
        </w:rPr>
      </w:pPr>
    </w:p>
    <w:p w:rsidR="007B22F3" w:rsidRPr="007B22F3" w:rsidRDefault="007B22F3" w:rsidP="007B22F3">
      <w:pPr>
        <w:spacing w:after="0" w:line="234" w:lineRule="auto"/>
        <w:ind w:left="326" w:right="316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sz w:val="28"/>
          <w:szCs w:val="28"/>
        </w:rPr>
        <w:tab/>
        <w:t xml:space="preserve">Дополнительная общеобразовательная общеразвивающая программа </w:t>
      </w:r>
    </w:p>
    <w:p w:rsidR="007B22F3" w:rsidRPr="007B22F3" w:rsidRDefault="007B22F3" w:rsidP="007B22F3">
      <w:pPr>
        <w:spacing w:after="0" w:line="234" w:lineRule="auto"/>
        <w:ind w:left="326" w:right="316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sz w:val="28"/>
          <w:szCs w:val="28"/>
        </w:rPr>
        <w:t>Естественнонаучной направленности</w:t>
      </w:r>
    </w:p>
    <w:p w:rsidR="007B22F3" w:rsidRPr="007B22F3" w:rsidRDefault="007B22F3" w:rsidP="007B22F3">
      <w:pPr>
        <w:spacing w:after="1361" w:line="234" w:lineRule="auto"/>
        <w:ind w:left="326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7555A805" wp14:editId="721BB881">
            <wp:simplePos x="0" y="0"/>
            <wp:positionH relativeFrom="page">
              <wp:posOffset>7275655</wp:posOffset>
            </wp:positionH>
            <wp:positionV relativeFrom="page">
              <wp:posOffset>1164857</wp:posOffset>
            </wp:positionV>
            <wp:extent cx="4380" cy="8758"/>
            <wp:effectExtent l="0" t="0" r="0" b="0"/>
            <wp:wrapSquare wrapText="bothSides"/>
            <wp:docPr id="3" name="Picture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8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22F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23443" wp14:editId="1A1BAA83">
            <wp:extent cx="4380" cy="4379"/>
            <wp:effectExtent l="0" t="0" r="0" b="0"/>
            <wp:docPr id="4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Picture 5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2F3">
        <w:rPr>
          <w:rFonts w:ascii="Times New Roman" w:eastAsia="Calibri" w:hAnsi="Times New Roman" w:cs="Times New Roman"/>
          <w:sz w:val="28"/>
          <w:szCs w:val="28"/>
        </w:rPr>
        <w:t>«Мир вокруг нас »</w:t>
      </w:r>
    </w:p>
    <w:p w:rsidR="007B22F3" w:rsidRPr="007B22F3" w:rsidRDefault="007B22F3" w:rsidP="007B22F3">
      <w:pPr>
        <w:spacing w:after="0" w:line="265" w:lineRule="auto"/>
        <w:ind w:left="610" w:right="242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sz w:val="28"/>
          <w:szCs w:val="28"/>
        </w:rPr>
        <w:t>Возраст обучающихся: 5-7 лет</w:t>
      </w:r>
    </w:p>
    <w:p w:rsidR="007B22F3" w:rsidRPr="007B22F3" w:rsidRDefault="007B22F3" w:rsidP="007B22F3">
      <w:pPr>
        <w:spacing w:after="1560" w:line="264" w:lineRule="auto"/>
        <w:ind w:left="612" w:right="244" w:hanging="1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sz w:val="28"/>
          <w:szCs w:val="28"/>
        </w:rPr>
        <w:t>Срок реализации: 9 месяцев</w:t>
      </w:r>
    </w:p>
    <w:p w:rsidR="007B22F3" w:rsidRPr="007B22F3" w:rsidRDefault="007B22F3" w:rsidP="007B22F3">
      <w:pPr>
        <w:spacing w:after="1578" w:line="235" w:lineRule="auto"/>
        <w:ind w:left="5622" w:right="187" w:firstLine="3"/>
        <w:rPr>
          <w:rFonts w:ascii="Times New Roman" w:eastAsia="Calibri" w:hAnsi="Times New Roman" w:cs="Times New Roman"/>
          <w:sz w:val="28"/>
          <w:szCs w:val="28"/>
        </w:rPr>
      </w:pPr>
      <w:r w:rsidRPr="007B22F3">
        <w:rPr>
          <w:rFonts w:ascii="Times New Roman" w:eastAsia="Calibri" w:hAnsi="Times New Roman" w:cs="Times New Roman"/>
          <w:sz w:val="28"/>
          <w:szCs w:val="28"/>
        </w:rPr>
        <w:t xml:space="preserve">Автор программы: </w:t>
      </w:r>
      <w:r w:rsidRPr="007B22F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91199" wp14:editId="03D4E24B">
            <wp:extent cx="4380" cy="4380"/>
            <wp:effectExtent l="0" t="0" r="0" b="0"/>
            <wp:docPr id="5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2F3">
        <w:rPr>
          <w:rFonts w:ascii="Times New Roman" w:eastAsia="Calibri" w:hAnsi="Times New Roman" w:cs="Times New Roman"/>
          <w:sz w:val="28"/>
          <w:szCs w:val="28"/>
        </w:rPr>
        <w:t xml:space="preserve">                 Фефилова Е.И.                            воспитатель</w:t>
      </w:r>
    </w:p>
    <w:p w:rsidR="007B22F3" w:rsidRDefault="007B22F3" w:rsidP="007B22F3">
      <w:pPr>
        <w:spacing w:after="1578" w:line="235" w:lineRule="auto"/>
        <w:ind w:right="18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05F7" w:rsidRPr="007B22F3" w:rsidRDefault="007B22F3" w:rsidP="007B22F3">
      <w:pPr>
        <w:spacing w:after="1578" w:line="235" w:lineRule="auto"/>
        <w:ind w:right="187"/>
        <w:jc w:val="center"/>
        <w:rPr>
          <w:rFonts w:ascii="Times New Roman" w:eastAsia="Calibri" w:hAnsi="Times New Roman" w:cs="Times New Roman"/>
          <w:sz w:val="28"/>
          <w:szCs w:val="28"/>
        </w:rPr>
        <w:sectPr w:rsidR="003F05F7" w:rsidRPr="007B22F3">
          <w:footerReference w:type="default" r:id="rId14"/>
          <w:pgSz w:w="11906" w:h="16838"/>
          <w:pgMar w:top="567" w:right="284" w:bottom="284" w:left="284" w:header="709" w:footer="709" w:gutter="0"/>
          <w:cols w:space="708"/>
          <w:titlePg/>
          <w:docGrid w:linePitch="360"/>
        </w:sectPr>
      </w:pPr>
      <w:r w:rsidRPr="007B22F3">
        <w:rPr>
          <w:rFonts w:ascii="Times New Roman" w:eastAsia="Calibri" w:hAnsi="Times New Roman" w:cs="Times New Roman"/>
          <w:sz w:val="28"/>
          <w:szCs w:val="28"/>
        </w:rPr>
        <w:t>г. Зеленоградск,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</w:p>
    <w:p w:rsidR="003F05F7" w:rsidRDefault="003F05F7">
      <w:pPr>
        <w:spacing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3F05F7" w:rsidRPr="006113A7" w:rsidRDefault="005E24BC">
      <w:pPr>
        <w:pStyle w:val="1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93071472"/>
      <w:r w:rsidRPr="006113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  <w:bookmarkEnd w:id="0"/>
      <w:r w:rsidRPr="006113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– это свободно распространяемая учебная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бестекстовая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программная среда, позволяющая осваивать навыки программирования средствами пиктограмм (знаков, символов), заменяющих текстовые команды. Для работы в среде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не требуется умение читать и писать. Разработчиком среды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является Научно-исследовательский институт системных исследований Российской академии наук (НИИСИ РАН).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«Основы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» (далее – программа) представляет собой модель организации образовательного процесса, ориентированного на знакомство воспитанников с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пиктограммным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программированием. Программа разработана в муниципальном образовательном учреждении «Детский сад «Морозко» п. Приозёрный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Надымского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района». </w:t>
      </w:r>
    </w:p>
    <w:p w:rsidR="003F05F7" w:rsidRPr="006113A7" w:rsidRDefault="005E24BC">
      <w:pPr>
        <w:spacing w:after="0" w:line="240" w:lineRule="auto"/>
        <w:ind w:right="284" w:firstLine="708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технической направленности «Основы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с: </w:t>
      </w:r>
    </w:p>
    <w:p w:rsidR="003F05F7" w:rsidRPr="006113A7" w:rsidRDefault="005E24BC">
      <w:pPr>
        <w:numPr>
          <w:ilvl w:val="0"/>
          <w:numId w:val="2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 (ст.2, п.1, 2, 3, 14; ст.75);</w:t>
      </w:r>
    </w:p>
    <w:p w:rsidR="003F05F7" w:rsidRPr="006113A7" w:rsidRDefault="005E24BC">
      <w:pPr>
        <w:numPr>
          <w:ilvl w:val="0"/>
          <w:numId w:val="2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РФ от 09.11. 2018г. № 196 (в редакции приказа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России от 30.09.2020 №533);</w:t>
      </w:r>
    </w:p>
    <w:p w:rsidR="003F05F7" w:rsidRPr="006113A7" w:rsidRDefault="005E24BC">
      <w:pPr>
        <w:numPr>
          <w:ilvl w:val="0"/>
          <w:numId w:val="2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проектированию дополнительных общеразвивающих программ (включая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 2015 № 09-3242);</w:t>
      </w:r>
    </w:p>
    <w:p w:rsidR="003F05F7" w:rsidRPr="006113A7" w:rsidRDefault="005E24BC">
      <w:pPr>
        <w:numPr>
          <w:ilvl w:val="0"/>
          <w:numId w:val="2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Требованиями к образовательным программам дополнительного образования детей (письмо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от 11 декабря 2006 г. №06-1844);</w:t>
      </w:r>
    </w:p>
    <w:p w:rsidR="003F05F7" w:rsidRPr="006113A7" w:rsidRDefault="005E24BC">
      <w:pPr>
        <w:numPr>
          <w:ilvl w:val="0"/>
          <w:numId w:val="2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 сентября 2020 г. №28;</w:t>
      </w:r>
    </w:p>
    <w:p w:rsidR="003F05F7" w:rsidRPr="006113A7" w:rsidRDefault="005E24BC">
      <w:pPr>
        <w:numPr>
          <w:ilvl w:val="0"/>
          <w:numId w:val="2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 января 2021 года №2.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  <w:r w:rsidRPr="006113A7">
        <w:rPr>
          <w:rFonts w:ascii="Times New Roman" w:hAnsi="Times New Roman" w:cs="Times New Roman"/>
          <w:sz w:val="24"/>
          <w:szCs w:val="24"/>
        </w:rPr>
        <w:t xml:space="preserve"> техническая, так как программа ориентирована на формирование и развитие у воспитанников универсальных навыков алгоритмического и логического мышления в процессе изучения основ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программирования.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 xml:space="preserve">Уровень программы: </w:t>
      </w:r>
      <w:r w:rsidRPr="006113A7">
        <w:rPr>
          <w:rFonts w:ascii="Times New Roman" w:hAnsi="Times New Roman" w:cs="Times New Roman"/>
          <w:sz w:val="24"/>
          <w:szCs w:val="24"/>
        </w:rPr>
        <w:t>стартовый.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6113A7">
        <w:rPr>
          <w:rFonts w:ascii="Times New Roman" w:hAnsi="Times New Roman" w:cs="Times New Roman"/>
          <w:sz w:val="24"/>
          <w:szCs w:val="24"/>
        </w:rPr>
        <w:t xml:space="preserve">, прежде всего, определяется заказом со стороны социальных партнеров, а именно: учреждений дошкольного образования на предоставление дополнительных образовательных услуг, направленных на развитие логических и математических способностей воспитанников согласно требованиям Федеральных государственных образовательных стандартов дошкольного образования (ФГОС </w:t>
      </w:r>
      <w:proofErr w:type="gramStart"/>
      <w:r w:rsidRPr="006113A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13A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6113A7">
        <w:rPr>
          <w:rFonts w:ascii="Times New Roman" w:hAnsi="Times New Roman" w:cs="Times New Roman"/>
          <w:sz w:val="24"/>
          <w:szCs w:val="24"/>
        </w:rPr>
        <w:t xml:space="preserve">заключается в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исследовательско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>-технической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несложные программы управляющие виртуальным исполнителем, особенно важно для старших дошкольников, у которых наиболее выражена исследовательская (творческая) деятельность</w:t>
      </w:r>
      <w:r w:rsidRPr="006113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113A7">
        <w:rPr>
          <w:rFonts w:ascii="Times New Roman" w:hAnsi="Times New Roman" w:cs="Times New Roman"/>
          <w:sz w:val="24"/>
          <w:szCs w:val="24"/>
        </w:rPr>
        <w:t xml:space="preserve">Эволюция программного обеспечения привела к достаточной простоте их освоения для самых </w:t>
      </w:r>
      <w:r w:rsidRPr="006113A7">
        <w:rPr>
          <w:rFonts w:ascii="Times New Roman" w:hAnsi="Times New Roman" w:cs="Times New Roman"/>
          <w:sz w:val="24"/>
          <w:szCs w:val="24"/>
        </w:rPr>
        <w:lastRenderedPageBreak/>
        <w:t>неподготовленных пользователей, в том числе младших школьников и даже дошкольников.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программы </w:t>
      </w:r>
      <w:r w:rsidRPr="006113A7">
        <w:rPr>
          <w:rFonts w:ascii="Times New Roman" w:hAnsi="Times New Roman" w:cs="Times New Roman"/>
          <w:sz w:val="24"/>
          <w:szCs w:val="24"/>
        </w:rPr>
        <w:t xml:space="preserve">заключается в том, что она является начальным курсом программирования, с которым дети знакомятся через игру и который развивает в детях умение логически мыслить, понимать причинно-следственные связи, находить множество решений одной задачи, планировать свои действия. При разработке содержания программы использованы методические рекомендации авторов-разработчиков учебной среды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  <w:r w:rsidRPr="006113A7">
        <w:rPr>
          <w:rFonts w:ascii="Times New Roman" w:hAnsi="Times New Roman" w:cs="Times New Roman"/>
          <w:sz w:val="24"/>
          <w:szCs w:val="24"/>
        </w:rPr>
        <w:t xml:space="preserve"> от уже существующих в области обучения (преподавания)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алгоритмике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и начальному программированию заключаются в том, что: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- дидактическое обеспечение, разработанное педагогами МДОУ «Детский сад «Морозко»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п.Приозерный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», работающими по программе, предполагает использование на занятиях рабочей тетради «Азбука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» (портфолио заданий на логику,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интеллектику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алгоритмику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лото (набора карточек на пространственную ориентировку и полей-матриц для составления алгоритмов);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- методическое обеспечение предполагает проведение занятий в форме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(игры на прохождение испытаний (заданий) с использованием и без использования интерактивной доски), сохранение единой сюжетной линии для всех занятий (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>);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- техническое обеспечение программы позволяет проводить занятие с использованием аудиовизуальных материалов (просмотр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>, мультфильмов, обучающих видеоматериалов и т.п.).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6113A7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воспитанников старшего дошкольного возраста навыков алгоритмического мышления в процессе обучения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пиктограммному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программированию.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3A7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- познакомить с элементарными представлениями об информационно-компьютерных технологиях;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- познакомить с основными алгоритмическими понятиями, определениями;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- развить навыки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программирования;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3A7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- закреплять навыки пространственной ориентировки;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- содействовать развитию логического мышления детей, памяти, внимания, воображения, познавательной активности, самостоятельности;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3A7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- воспитать у детей интерес к процессу познания, желание преодолевать трудности;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>- воспитать в детях уверенность в себе, своих силах, умение взаимодействовать друг с другом.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реализации программы:                      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sym w:font="Symbol" w:char="F02D"/>
      </w:r>
      <w:r w:rsidRPr="006113A7">
        <w:rPr>
          <w:rFonts w:ascii="Times New Roman" w:hAnsi="Times New Roman" w:cs="Times New Roman"/>
          <w:sz w:val="24"/>
          <w:szCs w:val="24"/>
        </w:rPr>
        <w:t xml:space="preserve"> воспитанники будут знать основные алгоритмические понятия и определения, такие как: «алгоритм», «линейная программа», «команда», «цикл» и т.п.;                           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sym w:font="Symbol" w:char="F02D"/>
      </w:r>
      <w:r w:rsidRPr="006113A7">
        <w:rPr>
          <w:rFonts w:ascii="Times New Roman" w:hAnsi="Times New Roman" w:cs="Times New Roman"/>
          <w:sz w:val="24"/>
          <w:szCs w:val="24"/>
        </w:rPr>
        <w:t xml:space="preserve"> воспитанники приобретут азы </w:t>
      </w:r>
      <w:proofErr w:type="spellStart"/>
      <w:r w:rsidRPr="006113A7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6113A7">
        <w:rPr>
          <w:rFonts w:ascii="Times New Roman" w:hAnsi="Times New Roman" w:cs="Times New Roman"/>
          <w:sz w:val="24"/>
          <w:szCs w:val="24"/>
        </w:rPr>
        <w:t xml:space="preserve"> программирования, навыки алгоритмического мышления в процессе выполнения заданий и упражнений с использованием и без использования интерактивной доски;    </w:t>
      </w:r>
    </w:p>
    <w:p w:rsidR="003F05F7" w:rsidRPr="006113A7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sym w:font="Symbol" w:char="F02D"/>
      </w:r>
      <w:r w:rsidRPr="006113A7">
        <w:rPr>
          <w:rFonts w:ascii="Times New Roman" w:hAnsi="Times New Roman" w:cs="Times New Roman"/>
          <w:sz w:val="24"/>
          <w:szCs w:val="24"/>
        </w:rPr>
        <w:t xml:space="preserve"> у воспитанников будут сформированы устойчивые навыки ориентировки в пространстве (лево-право-вперед-назад).                                                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13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Адресат программы.</w:t>
      </w:r>
      <w:r w:rsidRPr="006113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направлена на удовлетворение потребностей и интересов детей подготовительной к школе группы (6 – 8 лет) в полноценном познавательном развитии, их позитивной социализации в целом и родителей в получении качественных образовательных услуг. 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sz w:val="24"/>
          <w:szCs w:val="24"/>
        </w:rPr>
        <w:t xml:space="preserve">Программа разработана с учетом возрастных особенностей детей старшего дошкольного возраста. </w:t>
      </w:r>
      <w:r w:rsidRPr="006113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этом возрасте у детей продолжает развиваться восприятие, развивается образное мышление, продолжают развиваться навыки обобщения и </w:t>
      </w:r>
      <w:r w:rsidRPr="006113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рассуждения, но они в значительной степени еще ограничиваются наглядными признаками ситуации. Продолжает развиваться воображение и внимание, оно становится произвольным.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 xml:space="preserve">Объём и сроки освоения программы: </w:t>
      </w:r>
      <w:r w:rsidRPr="006113A7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Pr="00611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3A7">
        <w:rPr>
          <w:rFonts w:ascii="Times New Roman" w:hAnsi="Times New Roman" w:cs="Times New Roman"/>
          <w:sz w:val="24"/>
          <w:szCs w:val="24"/>
        </w:rPr>
        <w:t>1 учебный год. Количество академических часов по программе – 36, в том числе предусмотрено 10 часов теоретических занятий и 26 часов практических занятий.</w:t>
      </w:r>
    </w:p>
    <w:p w:rsidR="003F05F7" w:rsidRPr="006113A7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6113A7"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3F05F7" w:rsidRPr="006113A7" w:rsidRDefault="005E24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 w:rsidRPr="006113A7">
        <w:rPr>
          <w:rFonts w:ascii="Times New Roman" w:hAnsi="Times New Roman" w:cs="Times New Roman"/>
          <w:sz w:val="24"/>
          <w:szCs w:val="24"/>
        </w:rPr>
        <w:t>единицей измерения учебного времени и основной формой организации учебно-воспитательного процесса является учебное занятие. Форма занятий - групповая.  Занятия проходят 1 раз в неделю</w:t>
      </w:r>
      <w:r w:rsidRPr="00611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3A7">
        <w:rPr>
          <w:rFonts w:ascii="Times New Roman" w:hAnsi="Times New Roman" w:cs="Times New Roman"/>
          <w:sz w:val="24"/>
          <w:szCs w:val="24"/>
        </w:rPr>
        <w:t>во вторую половину дня с сентября по май. Продолжительность одного занятия составляет 30 мин. Продолжительность занятий устанавливается в зависимости от возрастных и психофизиологических особенностей, допустимой нагрузки учащихся с учетом действующего СанПиН.</w:t>
      </w:r>
    </w:p>
    <w:p w:rsidR="003F05F7" w:rsidRPr="006113A7" w:rsidRDefault="005E2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3A7">
        <w:rPr>
          <w:rFonts w:ascii="Times New Roman" w:hAnsi="Times New Roman" w:cs="Times New Roman"/>
          <w:b/>
          <w:sz w:val="24"/>
          <w:szCs w:val="24"/>
        </w:rPr>
        <w:t>Наполняемость групп:</w:t>
      </w:r>
      <w:r w:rsidRPr="006113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13A7">
        <w:rPr>
          <w:rFonts w:ascii="Times New Roman" w:hAnsi="Times New Roman" w:cs="Times New Roman"/>
          <w:sz w:val="24"/>
          <w:szCs w:val="24"/>
        </w:rPr>
        <w:t xml:space="preserve">не менее 12 человек. </w:t>
      </w:r>
    </w:p>
    <w:p w:rsidR="003F05F7" w:rsidRDefault="005E24B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Формы отслеживания и фиксации образовательных результатов</w:t>
      </w:r>
    </w:p>
    <w:p w:rsidR="003F05F7" w:rsidRPr="007B22F3" w:rsidRDefault="005E24BC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2F3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 реализации программы оценка индивидуального развития детей проводится педагогическим работником в рамках педагогической диагностики. Педагогическая диагностика направлена на изучение:</w:t>
      </w:r>
    </w:p>
    <w:p w:rsidR="003F05F7" w:rsidRPr="007B22F3" w:rsidRDefault="005E24BC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22F3">
        <w:rPr>
          <w:rStyle w:val="c31"/>
          <w:i/>
          <w:iCs/>
          <w:color w:val="000000"/>
        </w:rPr>
        <w:t>- знаний воспитанников </w:t>
      </w:r>
      <w:r w:rsidRPr="007B22F3">
        <w:rPr>
          <w:rStyle w:val="c1"/>
          <w:color w:val="000000"/>
        </w:rPr>
        <w:t>(знает, как построить алгоритм с помощью условных знаков),</w:t>
      </w:r>
    </w:p>
    <w:p w:rsidR="003F05F7" w:rsidRPr="007B22F3" w:rsidRDefault="005E24B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22F3">
        <w:rPr>
          <w:rStyle w:val="c31"/>
          <w:i/>
          <w:iCs/>
          <w:color w:val="000000"/>
        </w:rPr>
        <w:t>   - умений воспитанников </w:t>
      </w:r>
      <w:r w:rsidRPr="007B22F3">
        <w:rPr>
          <w:rStyle w:val="c1"/>
          <w:color w:val="000000"/>
        </w:rPr>
        <w:t>(умеет составлять простейшие алгоритмы, действовать по заданному алгоритму, правилу или схеме, планировать этапы и время своей деятельности, оценивать ее эффективность ориентироваться в пространстве, сотрудничать с другими детьми).</w:t>
      </w:r>
      <w:r w:rsidRPr="007B22F3">
        <w:t xml:space="preserve">                                              </w:t>
      </w:r>
    </w:p>
    <w:p w:rsidR="003F05F7" w:rsidRPr="007B22F3" w:rsidRDefault="005E2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Методами оценки результатов реализации программы являются: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sym w:font="Symbol" w:char="F02D"/>
      </w:r>
      <w:r w:rsidRPr="007B22F3">
        <w:rPr>
          <w:rFonts w:ascii="Times New Roman" w:hAnsi="Times New Roman" w:cs="Times New Roman"/>
          <w:sz w:val="24"/>
          <w:szCs w:val="24"/>
        </w:rPr>
        <w:t xml:space="preserve"> промежуточная диагностика (игра-тестирование, наблюдение) - ноябрь;              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sym w:font="Symbol" w:char="F02D"/>
      </w:r>
      <w:r w:rsidRPr="007B22F3">
        <w:rPr>
          <w:rFonts w:ascii="Times New Roman" w:hAnsi="Times New Roman" w:cs="Times New Roman"/>
          <w:sz w:val="24"/>
          <w:szCs w:val="24"/>
        </w:rPr>
        <w:t xml:space="preserve"> итоговая диагностика (защита проекта по программированию) - май. </w:t>
      </w:r>
    </w:p>
    <w:p w:rsidR="003F05F7" w:rsidRPr="007B22F3" w:rsidRDefault="005E24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bCs/>
          <w:sz w:val="24"/>
          <w:szCs w:val="24"/>
        </w:rPr>
        <w:t>Систематически проводится текущий контроль на занятиях в процессе всего периода обучения по программе (тестирование, наблюдение).</w:t>
      </w:r>
    </w:p>
    <w:p w:rsidR="003F05F7" w:rsidRPr="007B22F3" w:rsidRDefault="005E24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Мониторинг образовательных результатов.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10"/>
        <w:gridCol w:w="2502"/>
        <w:gridCol w:w="2538"/>
        <w:gridCol w:w="1921"/>
      </w:tblGrid>
      <w:tr w:rsidR="003F05F7" w:rsidRPr="007B22F3">
        <w:tc>
          <w:tcPr>
            <w:tcW w:w="261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образовательные задачи</w:t>
            </w:r>
          </w:p>
        </w:tc>
        <w:tc>
          <w:tcPr>
            <w:tcW w:w="2502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538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21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F05F7" w:rsidRPr="007B22F3">
        <w:tc>
          <w:tcPr>
            <w:tcW w:w="2610" w:type="dxa"/>
            <w:vMerge w:val="restart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алгоритмическими понятиями и определениями</w:t>
            </w:r>
          </w:p>
        </w:tc>
        <w:tc>
          <w:tcPr>
            <w:tcW w:w="2502" w:type="dxa"/>
            <w:vMerge w:val="restart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знаний основных алгоритмических понятий и определений </w:t>
            </w:r>
          </w:p>
        </w:tc>
        <w:tc>
          <w:tcPr>
            <w:tcW w:w="253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Знание основных алгоритмических понятий и определений</w:t>
            </w:r>
          </w:p>
        </w:tc>
        <w:tc>
          <w:tcPr>
            <w:tcW w:w="1921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F05F7" w:rsidRPr="007B22F3">
        <w:tc>
          <w:tcPr>
            <w:tcW w:w="2610" w:type="dxa"/>
            <w:vMerge/>
          </w:tcPr>
          <w:p w:rsidR="003F05F7" w:rsidRPr="007B22F3" w:rsidRDefault="003F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F05F7" w:rsidRPr="007B22F3" w:rsidRDefault="003F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Осознанность применения в своей речи понятий, определений из области </w:t>
            </w:r>
            <w:proofErr w:type="spellStart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05F7" w:rsidRPr="007B22F3">
        <w:tc>
          <w:tcPr>
            <w:tcW w:w="2610" w:type="dxa"/>
            <w:vMerge w:val="restart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Развить навыки </w:t>
            </w:r>
            <w:proofErr w:type="spellStart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пиктограммного</w:t>
            </w:r>
            <w:proofErr w:type="spellEnd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программирования</w:t>
            </w:r>
          </w:p>
        </w:tc>
        <w:tc>
          <w:tcPr>
            <w:tcW w:w="2502" w:type="dxa"/>
            <w:vMerge w:val="restart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развития навыков </w:t>
            </w:r>
            <w:proofErr w:type="spellStart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пиктограммного</w:t>
            </w:r>
            <w:proofErr w:type="spellEnd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программирования</w:t>
            </w:r>
          </w:p>
        </w:tc>
        <w:tc>
          <w:tcPr>
            <w:tcW w:w="253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активность в работе.</w:t>
            </w:r>
          </w:p>
        </w:tc>
        <w:tc>
          <w:tcPr>
            <w:tcW w:w="1921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05F7" w:rsidRPr="007B22F3">
        <w:tc>
          <w:tcPr>
            <w:tcW w:w="2610" w:type="dxa"/>
            <w:vMerge/>
          </w:tcPr>
          <w:p w:rsidR="003F05F7" w:rsidRPr="007B22F3" w:rsidRDefault="003F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F05F7" w:rsidRPr="007B22F3" w:rsidRDefault="003F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умение строить линейные и цикличные алгоритмы</w:t>
            </w:r>
          </w:p>
        </w:tc>
        <w:tc>
          <w:tcPr>
            <w:tcW w:w="1921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F05F7" w:rsidRPr="007B22F3">
        <w:trPr>
          <w:trHeight w:val="1265"/>
        </w:trPr>
        <w:tc>
          <w:tcPr>
            <w:tcW w:w="2610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пространственной ориентировки</w:t>
            </w:r>
          </w:p>
        </w:tc>
        <w:tc>
          <w:tcPr>
            <w:tcW w:w="2502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B22F3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пространственной </w:t>
            </w:r>
            <w:r w:rsidRPr="007B2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ориентировки </w:t>
            </w:r>
          </w:p>
        </w:tc>
        <w:tc>
          <w:tcPr>
            <w:tcW w:w="253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безошибочный выбор команд (лево-право) при построении алгоритмов</w:t>
            </w:r>
          </w:p>
        </w:tc>
        <w:tc>
          <w:tcPr>
            <w:tcW w:w="1921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3F05F7" w:rsidRPr="007B22F3" w:rsidRDefault="005E24BC">
      <w:pPr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lastRenderedPageBreak/>
        <w:t>Оценка осуществляется по 3-бальной системе:</w:t>
      </w:r>
    </w:p>
    <w:p w:rsidR="003F05F7" w:rsidRPr="007B22F3" w:rsidRDefault="005E24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3 балла – высокий уровень освоения Программы (воспитанник демонстрирует высокую заинтересованность, познавательную активность; показывает отличное знание теоретического материала и качественно выполняет практические задания);</w:t>
      </w:r>
    </w:p>
    <w:p w:rsidR="003F05F7" w:rsidRPr="007B22F3" w:rsidRDefault="005E24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2 балла – средний уровень освоения Программы (воспитанник демонстрирует достаточную заинтересованность, познавательную активность; показывает хорошее знание теоретического материала, выполненные практические задания требуют небольшой доработки);</w:t>
      </w:r>
    </w:p>
    <w:p w:rsidR="003F05F7" w:rsidRPr="007B22F3" w:rsidRDefault="005E24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1 балл – низкий уровень освоения Программы (воспитанник демонстрирует низкий уровень заинтересованности, познавательной активности; показывает недостаточное знание теоретического материала, выполненные практические задания не соответствуют требованиям).</w:t>
      </w:r>
    </w:p>
    <w:p w:rsidR="003F05F7" w:rsidRPr="007B22F3" w:rsidRDefault="005E24BC">
      <w:pPr>
        <w:spacing w:before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2F3">
        <w:rPr>
          <w:rFonts w:ascii="Times New Roman" w:hAnsi="Times New Roman" w:cs="Times New Roman"/>
          <w:i/>
          <w:sz w:val="24"/>
          <w:szCs w:val="24"/>
        </w:rPr>
        <w:t>Пример инструментария для педагогической диагностики: см. Приложение 1</w:t>
      </w:r>
    </w:p>
    <w:p w:rsidR="003F05F7" w:rsidRPr="007B22F3" w:rsidRDefault="005E24B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F3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2F3">
        <w:rPr>
          <w:rFonts w:ascii="Times New Roman" w:hAnsi="Times New Roman" w:cs="Times New Roman"/>
          <w:b/>
          <w:i/>
          <w:sz w:val="24"/>
          <w:szCs w:val="24"/>
        </w:rPr>
        <w:t xml:space="preserve">Материально-техническое обеспечение.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Занятия проводятся в групповом помещении и игровой комнате, которые оснащены:   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- учебной мебелью (столы и стулья) и 1 место педагога;                             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- мультимедийным оборудованием (ноутбук, интерактивная доска, колонки, принтер);</w:t>
      </w:r>
    </w:p>
    <w:p w:rsidR="003F05F7" w:rsidRPr="007B22F3" w:rsidRDefault="005E24B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программным обеспечением «</w:t>
      </w:r>
      <w:proofErr w:type="spellStart"/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ПиктоМир</w:t>
      </w:r>
      <w:proofErr w:type="spellEnd"/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установленным на ноутбук.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2F3">
        <w:rPr>
          <w:rFonts w:ascii="Times New Roman" w:hAnsi="Times New Roman" w:cs="Times New Roman"/>
          <w:b/>
          <w:i/>
          <w:sz w:val="24"/>
          <w:szCs w:val="24"/>
        </w:rPr>
        <w:t xml:space="preserve">Кадровое обеспечение.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2F3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Методическое и дидактическое обеспечение.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Программное обеспечение программы: свободно распространяемая учебная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бестекстовая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программная среда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(НИИСИ РАН).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Дидактическое обеспечение программы: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sym w:font="Symbol" w:char="F02D"/>
      </w:r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пиктограммное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лото, разработанное по методическим рекомендациям [2] для проведения занятий 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sym w:font="Symbol" w:char="F02D"/>
      </w:r>
      <w:r w:rsidRPr="007B22F3">
        <w:rPr>
          <w:rFonts w:ascii="Times New Roman" w:hAnsi="Times New Roman" w:cs="Times New Roman"/>
          <w:sz w:val="24"/>
          <w:szCs w:val="24"/>
        </w:rPr>
        <w:t xml:space="preserve"> рабочая тетрадь «Азбука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», включающая задания на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алгоритмику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интеллектику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и логику, объединенные единой сюжетной линией: программирование роботов;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sym w:font="Symbol" w:char="F02D"/>
      </w:r>
      <w:r w:rsidRPr="007B22F3">
        <w:rPr>
          <w:rFonts w:ascii="Times New Roman" w:hAnsi="Times New Roman" w:cs="Times New Roman"/>
          <w:sz w:val="24"/>
          <w:szCs w:val="24"/>
        </w:rPr>
        <w:t xml:space="preserve"> аудиовизуальные материалы: мультфильмы про роботов [7-12];</w:t>
      </w:r>
    </w:p>
    <w:p w:rsidR="003F05F7" w:rsidRPr="007B22F3" w:rsidRDefault="005E24BC">
      <w:pPr>
        <w:pStyle w:val="ab"/>
        <w:numPr>
          <w:ilvl w:val="0"/>
          <w:numId w:val="3"/>
        </w:num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картотека гимнастики для глаз.</w:t>
      </w:r>
    </w:p>
    <w:p w:rsidR="003F05F7" w:rsidRPr="007B22F3" w:rsidRDefault="005E24B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2F3">
        <w:rPr>
          <w:rFonts w:ascii="Times New Roman" w:hAnsi="Times New Roman" w:cs="Times New Roman"/>
          <w:b/>
          <w:sz w:val="24"/>
          <w:szCs w:val="24"/>
        </w:rPr>
        <w:t>Воспитательная деятельность. Работа с родителями</w:t>
      </w:r>
    </w:p>
    <w:p w:rsidR="003F05F7" w:rsidRPr="007B22F3" w:rsidRDefault="005E24BC">
      <w:pPr>
        <w:pStyle w:val="ab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работы с детьми</w:t>
      </w:r>
      <w:r w:rsidRPr="007B22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воспитательной деятельности является игра.</w:t>
      </w:r>
    </w:p>
    <w:p w:rsidR="003F05F7" w:rsidRPr="007B22F3" w:rsidRDefault="005E24BC">
      <w:pPr>
        <w:pStyle w:val="ab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предусматривает:</w:t>
      </w:r>
    </w:p>
    <w:p w:rsidR="003F05F7" w:rsidRPr="007B22F3" w:rsidRDefault="005E24BC">
      <w:pPr>
        <w:pStyle w:val="ab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беседы и консультации;</w:t>
      </w:r>
    </w:p>
    <w:p w:rsidR="003F05F7" w:rsidRPr="007B22F3" w:rsidRDefault="005E24BC">
      <w:pPr>
        <w:pStyle w:val="ab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мастер-класс;</w:t>
      </w:r>
    </w:p>
    <w:p w:rsidR="003F05F7" w:rsidRPr="007B22F3" w:rsidRDefault="005E24BC">
      <w:pPr>
        <w:pStyle w:val="ab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рассылку в родительские чаты тематических консультаций;</w:t>
      </w:r>
    </w:p>
    <w:p w:rsidR="003F05F7" w:rsidRPr="007B22F3" w:rsidRDefault="005E24BC">
      <w:pPr>
        <w:pStyle w:val="ab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защите детских проектов.</w:t>
      </w:r>
    </w:p>
    <w:p w:rsidR="007B22F3" w:rsidRDefault="007B22F3">
      <w:pPr>
        <w:pStyle w:val="1"/>
        <w:spacing w:after="2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93071473"/>
    </w:p>
    <w:p w:rsidR="003F05F7" w:rsidRPr="007B22F3" w:rsidRDefault="005E24BC">
      <w:pPr>
        <w:pStyle w:val="1"/>
        <w:spacing w:after="2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GoBack"/>
      <w:bookmarkEnd w:id="2"/>
      <w:r w:rsidRPr="007B22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УЧЕБНЫЙ ПЛАН</w:t>
      </w:r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8"/>
        <w:gridCol w:w="1779"/>
        <w:gridCol w:w="1793"/>
        <w:gridCol w:w="1130"/>
        <w:gridCol w:w="1435"/>
        <w:gridCol w:w="926"/>
        <w:gridCol w:w="1890"/>
      </w:tblGrid>
      <w:tr w:rsidR="003F05F7" w:rsidRPr="007B22F3">
        <w:tc>
          <w:tcPr>
            <w:tcW w:w="618" w:type="dxa"/>
            <w:vMerge w:val="restart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79" w:type="dxa"/>
            <w:vMerge w:val="restart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793" w:type="dxa"/>
            <w:vMerge w:val="restart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Продолжи-</w:t>
            </w:r>
            <w:proofErr w:type="spellStart"/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 (</w:t>
            </w:r>
            <w:proofErr w:type="spellStart"/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академ.час</w:t>
            </w:r>
            <w:proofErr w:type="spellEnd"/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91" w:type="dxa"/>
            <w:gridSpan w:val="3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1890" w:type="dxa"/>
            <w:vMerge w:val="restart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3F05F7" w:rsidRPr="007B22F3">
        <w:tc>
          <w:tcPr>
            <w:tcW w:w="618" w:type="dxa"/>
            <w:vMerge/>
          </w:tcPr>
          <w:p w:rsidR="003F05F7" w:rsidRPr="007B22F3" w:rsidRDefault="003F0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90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05F7" w:rsidRPr="007B22F3">
        <w:tc>
          <w:tcPr>
            <w:tcW w:w="61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3F05F7" w:rsidRPr="007B22F3" w:rsidRDefault="005E24BC">
            <w:pPr>
              <w:tabs>
                <w:tab w:val="left" w:pos="16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3" w:type="dxa"/>
            <w:vMerge w:val="restart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тестирование, наблюдение</w:t>
            </w:r>
          </w:p>
        </w:tc>
      </w:tr>
      <w:tr w:rsidR="003F05F7" w:rsidRPr="007B22F3">
        <w:tc>
          <w:tcPr>
            <w:tcW w:w="61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1793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тестирование, наблюдение</w:t>
            </w:r>
          </w:p>
        </w:tc>
      </w:tr>
      <w:tr w:rsidR="003F05F7" w:rsidRPr="007B22F3">
        <w:tc>
          <w:tcPr>
            <w:tcW w:w="61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Линейные программы</w:t>
            </w:r>
          </w:p>
        </w:tc>
        <w:tc>
          <w:tcPr>
            <w:tcW w:w="1793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тестирование, наблюдение</w:t>
            </w:r>
          </w:p>
        </w:tc>
      </w:tr>
      <w:tr w:rsidR="003F05F7" w:rsidRPr="007B22F3">
        <w:tc>
          <w:tcPr>
            <w:tcW w:w="61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</w:p>
        </w:tc>
        <w:tc>
          <w:tcPr>
            <w:tcW w:w="1793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тестирование, наблюдение</w:t>
            </w:r>
          </w:p>
        </w:tc>
      </w:tr>
      <w:tr w:rsidR="003F05F7" w:rsidRPr="007B22F3">
        <w:tc>
          <w:tcPr>
            <w:tcW w:w="618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Повторители</w:t>
            </w:r>
          </w:p>
        </w:tc>
        <w:tc>
          <w:tcPr>
            <w:tcW w:w="1793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тестирование, наблюдение</w:t>
            </w:r>
          </w:p>
        </w:tc>
      </w:tr>
      <w:tr w:rsidR="003F05F7" w:rsidRPr="007B22F3">
        <w:tc>
          <w:tcPr>
            <w:tcW w:w="618" w:type="dxa"/>
          </w:tcPr>
          <w:p w:rsidR="003F05F7" w:rsidRPr="007B22F3" w:rsidRDefault="003F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3F05F7" w:rsidRPr="007B22F3" w:rsidRDefault="005E2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793" w:type="dxa"/>
            <w:vMerge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sz w:val="24"/>
                <w:szCs w:val="24"/>
              </w:rPr>
              <w:t>тестирование, наблюдение,  защита проекта</w:t>
            </w:r>
          </w:p>
        </w:tc>
      </w:tr>
      <w:tr w:rsidR="003F05F7" w:rsidRPr="007B22F3">
        <w:tc>
          <w:tcPr>
            <w:tcW w:w="2397" w:type="dxa"/>
            <w:gridSpan w:val="2"/>
          </w:tcPr>
          <w:p w:rsidR="003F05F7" w:rsidRPr="007B22F3" w:rsidRDefault="005E24B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93" w:type="dxa"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5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3F05F7" w:rsidRPr="007B22F3" w:rsidRDefault="005E2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2F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90" w:type="dxa"/>
          </w:tcPr>
          <w:p w:rsidR="003F05F7" w:rsidRPr="007B22F3" w:rsidRDefault="003F0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05F7" w:rsidRPr="007B22F3" w:rsidRDefault="005E24BC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93071474"/>
      <w:r w:rsidRPr="007B22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СОДЕРЖАНИЕ ПРОГРАММЫ</w:t>
      </w:r>
      <w:bookmarkEnd w:id="3"/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1.Введение (4 часа)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Теория.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Презентация программы: легенда, сюжетная линия занятий, главные герои сюжетной линии. Понятие «робот», виды роботов, их назначение. Знакомство с учебной программной средой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Практика. Входная диагностика пространственной ориентировки учащихся (лево-право-вперед): упражнение-имитация на полях-баннерах, используемых в робототехнических соревнованиях 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РобоФест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Упражнения в рабочей тетради «Азбука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»: нахождение отличий, построение на симметрию и др.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  <w:u w:val="single"/>
        </w:rPr>
        <w:t>Раздел 2.</w:t>
      </w:r>
      <w:r w:rsidRPr="007B22F3">
        <w:rPr>
          <w:rFonts w:ascii="Times New Roman" w:hAnsi="Times New Roman" w:cs="Times New Roman"/>
          <w:sz w:val="24"/>
          <w:szCs w:val="24"/>
        </w:rPr>
        <w:t xml:space="preserve"> Команды (8 часов)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Теория. Понятия «команда», «программа», «командная строка».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Практика. Упражнения в рабочей тетради «Азбука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»: диктант по клеточкам на построение, на прохождение маршрута и др. Упражнения на построение алгоритмов с использованием дидактического материала.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  <w:u w:val="single"/>
        </w:rPr>
        <w:t>Раздел 3</w:t>
      </w:r>
      <w:r w:rsidRPr="007B22F3">
        <w:rPr>
          <w:rFonts w:ascii="Times New Roman" w:hAnsi="Times New Roman" w:cs="Times New Roman"/>
          <w:sz w:val="24"/>
          <w:szCs w:val="24"/>
        </w:rPr>
        <w:t xml:space="preserve">. Линейные программы (6 часов)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Теория. Понятие «линейная программа». Особенности и варианты записи линейной программы. Построение линейной программы с использованием команд учебной программной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Практика. Упражнения на построение линейных программ с использованием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лото.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Упражнения в рабочей тетради «Азбука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»: нахождение и исправление ошибок в записанных линейных программах.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Работа с интерактивной доской: выполнение заданий 1-3 базового уровня учебной программной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  <w:u w:val="single"/>
        </w:rPr>
        <w:t>Раздел 4.</w:t>
      </w:r>
      <w:r w:rsidRPr="007B22F3">
        <w:rPr>
          <w:rFonts w:ascii="Times New Roman" w:hAnsi="Times New Roman" w:cs="Times New Roman"/>
          <w:sz w:val="24"/>
          <w:szCs w:val="24"/>
        </w:rPr>
        <w:t xml:space="preserve"> Циклы (8 часов)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Теория. Понятие «цикл». Особенности и варианты записи цикла. По- 6 строение программы, содержащей цикл, с использованием команд учебной программной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lastRenderedPageBreak/>
        <w:t xml:space="preserve">Практика. Упражнения на построение линейных программ, содержащих циклы, с использованием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лото.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Упражнения в рабочей тетради «Азбука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»: нахождение и исправление ошибок в записанных линейных программах, содержащих циклы.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Работа с интерактивной доской: выполнение заданий 4, 6, 10-13 базового уровня учебной программной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  <w:u w:val="single"/>
        </w:rPr>
        <w:t>Раздел 5</w:t>
      </w:r>
      <w:r w:rsidRPr="007B22F3">
        <w:rPr>
          <w:rFonts w:ascii="Times New Roman" w:hAnsi="Times New Roman" w:cs="Times New Roman"/>
          <w:sz w:val="24"/>
          <w:szCs w:val="24"/>
        </w:rPr>
        <w:t xml:space="preserve">. Повторители (8 часов)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Теория. Понятие «Повторитель». Особенности и варианты записи повторителя (цикла-повторителя). Построение повторителя с использованием команд учебной программной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Практика. Упражнения на построение линейных программ, содержащих циклы-повторители, с использованием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пиктограммного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лото.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Упражнения в рабочей тетради «Азбука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»: нахождение и исправление ошибок в записанных линейных программах, содержащих циклы-повторители.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Работа с интерактивной доской: выполнение заданий 5, 7, 8, 9 базового уровня учебной программной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Аттестация (2 часа).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Промежуточная аттестация (после освоения раздела 2). </w:t>
      </w:r>
    </w:p>
    <w:p w:rsidR="003F05F7" w:rsidRPr="007B22F3" w:rsidRDefault="005E24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Итоговая аттестация (в конце изучаемого курса). </w:t>
      </w:r>
    </w:p>
    <w:p w:rsidR="003F05F7" w:rsidRPr="007B22F3" w:rsidRDefault="005E24BC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93071475"/>
      <w:r w:rsidRPr="007B22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МЕТОДИЧЕСКОЕ ОБЕСПЕЧЕНИЕ</w:t>
      </w:r>
      <w:bookmarkEnd w:id="4"/>
    </w:p>
    <w:p w:rsidR="003F05F7" w:rsidRPr="007B22F3" w:rsidRDefault="005E24BC">
      <w:pPr>
        <w:pStyle w:val="Default"/>
        <w:jc w:val="both"/>
        <w:rPr>
          <w:color w:val="auto"/>
        </w:rPr>
      </w:pPr>
      <w:r w:rsidRPr="007B22F3">
        <w:t xml:space="preserve"> </w:t>
      </w:r>
      <w:r w:rsidRPr="007B22F3">
        <w:rPr>
          <w:b/>
          <w:bCs/>
          <w:i/>
          <w:iCs/>
          <w:color w:val="auto"/>
        </w:rPr>
        <w:t xml:space="preserve">Методы обучения </w:t>
      </w:r>
      <w:r w:rsidRPr="007B22F3">
        <w:rPr>
          <w:color w:val="auto"/>
        </w:rPr>
        <w:t>(словесный, наглядный, практический; объяснительно-иллюстративный,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др.).</w:t>
      </w:r>
    </w:p>
    <w:p w:rsidR="003F05F7" w:rsidRPr="007B22F3" w:rsidRDefault="005E24BC">
      <w:pPr>
        <w:pStyle w:val="Default"/>
        <w:jc w:val="both"/>
        <w:rPr>
          <w:color w:val="auto"/>
        </w:rPr>
      </w:pPr>
      <w:r w:rsidRPr="007B22F3">
        <w:rPr>
          <w:color w:val="auto"/>
        </w:rPr>
        <w:t>Ф</w:t>
      </w:r>
      <w:r w:rsidRPr="007B22F3">
        <w:rPr>
          <w:b/>
          <w:bCs/>
          <w:i/>
          <w:iCs/>
          <w:color w:val="auto"/>
        </w:rPr>
        <w:t xml:space="preserve">ормы организации образовательной деятельности: </w:t>
      </w:r>
      <w:r w:rsidRPr="007B22F3">
        <w:rPr>
          <w:color w:val="auto"/>
        </w:rPr>
        <w:t>индивидуальная, индивидуально-групповая и групповая.</w:t>
      </w:r>
    </w:p>
    <w:p w:rsidR="003F05F7" w:rsidRPr="007B22F3" w:rsidRDefault="005E24BC">
      <w:pPr>
        <w:pStyle w:val="Default"/>
        <w:jc w:val="both"/>
        <w:rPr>
          <w:color w:val="auto"/>
        </w:rPr>
      </w:pPr>
      <w:r w:rsidRPr="007B22F3">
        <w:rPr>
          <w:b/>
          <w:bCs/>
          <w:i/>
          <w:iCs/>
          <w:color w:val="auto"/>
        </w:rPr>
        <w:t xml:space="preserve">Формы организации учебного занятия: </w:t>
      </w:r>
      <w:r w:rsidRPr="007B22F3">
        <w:rPr>
          <w:color w:val="auto"/>
        </w:rPr>
        <w:t>беседа, защита проектов, игра, мастер-класс.</w:t>
      </w:r>
    </w:p>
    <w:p w:rsidR="003F05F7" w:rsidRPr="007B22F3" w:rsidRDefault="005E24BC">
      <w:pPr>
        <w:pStyle w:val="Default"/>
        <w:jc w:val="both"/>
        <w:rPr>
          <w:color w:val="auto"/>
        </w:rPr>
      </w:pPr>
      <w:r w:rsidRPr="007B22F3">
        <w:rPr>
          <w:b/>
          <w:i/>
          <w:color w:val="auto"/>
        </w:rPr>
        <w:t>Пе</w:t>
      </w:r>
      <w:r w:rsidRPr="007B22F3">
        <w:rPr>
          <w:b/>
          <w:bCs/>
          <w:i/>
          <w:iCs/>
          <w:color w:val="auto"/>
        </w:rPr>
        <w:t xml:space="preserve">дагогические технологии </w:t>
      </w:r>
      <w:r w:rsidRPr="007B22F3">
        <w:rPr>
          <w:color w:val="auto"/>
        </w:rPr>
        <w:t>- технология группового обучения, технология дифференцированного обучения, технология игровой деятельности.</w:t>
      </w:r>
    </w:p>
    <w:p w:rsidR="003F05F7" w:rsidRPr="007B22F3" w:rsidRDefault="005E24BC">
      <w:pPr>
        <w:pStyle w:val="Default"/>
        <w:spacing w:after="287"/>
        <w:jc w:val="both"/>
        <w:rPr>
          <w:color w:val="auto"/>
        </w:rPr>
      </w:pPr>
      <w:r w:rsidRPr="007B22F3">
        <w:rPr>
          <w:b/>
          <w:i/>
          <w:color w:val="auto"/>
        </w:rPr>
        <w:t>Д</w:t>
      </w:r>
      <w:r w:rsidRPr="007B22F3">
        <w:rPr>
          <w:b/>
          <w:bCs/>
          <w:i/>
          <w:iCs/>
          <w:color w:val="auto"/>
        </w:rPr>
        <w:t xml:space="preserve">идактические материалы </w:t>
      </w:r>
      <w:r w:rsidRPr="007B22F3">
        <w:rPr>
          <w:color w:val="auto"/>
        </w:rPr>
        <w:t xml:space="preserve">– раздаточные материалы, инструкционные, технологические карты, задания, упражнения, образцы изделий и т.п. </w:t>
      </w:r>
    </w:p>
    <w:p w:rsidR="003F05F7" w:rsidRPr="007B22F3" w:rsidRDefault="005E24BC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93071476"/>
      <w:r w:rsidRPr="007B22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СПИСОК ЛИТЕРАТУРЫ</w:t>
      </w:r>
      <w:bookmarkEnd w:id="5"/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1. Кушниренко, А.Г. Методика обучения алгоритмической грамоте дошкольников и младших школьников [Текст] / А.Д.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Кисловская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, А.Г. Кушниренко // Информационные технологии в обеспечении федеральных государственных образовательных стандартов: материалы Международной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научнопрактической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конференции 16-17 июня 2014 года. – Елец: ЕГУ им. И. А. Бунина, 2014. – Т. 2. – С. 3–7. – Тоже [Электронный ресурс].– Режим доступа: </w:t>
      </w:r>
      <w:hyperlink r:id="rId15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https://elibrary.ru/item.asp?id=22284368</w:t>
        </w:r>
      </w:hyperlink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2. Кушниренко, А.Г. Методические указания по проведению цикла занятий 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 в подготовительных группах дошкольных образовательных учреждений с использованием свободно распространяемой учебной среды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[Электронный ресурс] / А.Г. Кушниренко, М.В. Райко, И.Б. Рогожкина. – Режим доступа: </w:t>
      </w:r>
      <w:hyperlink r:id="rId16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https://www.niisi.ru/piktomir/m2016.pdf</w:t>
        </w:r>
      </w:hyperlink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3. Кушниренко, А.Г.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: пропедевтика алгоритмического языка (опыт обучения программированию старших дошкольников) [Электронный ресурс] / А.Г. Кушниренко, А.Г. Леонов, И.Б. Рогожкина // Информационные технологии в образовании. – Режим доступа: </w:t>
      </w:r>
      <w:hyperlink r:id="rId17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http://ito.edu.ru/sp/SP/SP-0- 2012_09_25.html</w:t>
        </w:r>
      </w:hyperlink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4. Рогожкина, И.Б.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: дошкольное программирование как опыт продуктивной интеллектуальной деятельности [Текст] / Режим доступа: http://vestnik.yspu.org/releases/2012_2pp/09.pdf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. IT-платформа и образовательная программа для обучения детей 7-12 лет программированию. – Режим доступа: </w:t>
      </w:r>
      <w:hyperlink r:id="rId18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https://algoritmika.org/</w:t>
        </w:r>
      </w:hyperlink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>. – Режим доступа: https://vk.com/piktomir аудиовизуальные материалы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2F3">
        <w:rPr>
          <w:rFonts w:ascii="Times New Roman" w:hAnsi="Times New Roman" w:cs="Times New Roman"/>
          <w:sz w:val="24"/>
          <w:szCs w:val="24"/>
        </w:rPr>
        <w:t>7. Мультфильм «</w:t>
      </w:r>
      <w:proofErr w:type="gramStart"/>
      <w:r w:rsidRPr="007B22F3">
        <w:rPr>
          <w:rFonts w:ascii="Times New Roman" w:hAnsi="Times New Roman" w:cs="Times New Roman"/>
          <w:sz w:val="24"/>
          <w:szCs w:val="24"/>
        </w:rPr>
        <w:t>Берн-И</w:t>
      </w:r>
      <w:proofErr w:type="gramEnd"/>
      <w:r w:rsidRPr="007B22F3">
        <w:rPr>
          <w:rFonts w:ascii="Times New Roman" w:hAnsi="Times New Roman" w:cs="Times New Roman"/>
          <w:sz w:val="24"/>
          <w:szCs w:val="24"/>
        </w:rPr>
        <w:t>»/«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Burn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>-E» («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Disney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Pixar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», 2014).– </w:t>
      </w: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URL: https://www.youtube.com/watch?v=sR8dsggB8yg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7B22F3">
        <w:rPr>
          <w:rFonts w:ascii="Times New Roman" w:hAnsi="Times New Roman" w:cs="Times New Roman"/>
          <w:sz w:val="24"/>
          <w:szCs w:val="24"/>
        </w:rPr>
        <w:t>Мультфильм</w:t>
      </w: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Валл</w:t>
      </w:r>
      <w:proofErr w:type="spellEnd"/>
      <w:r w:rsidRPr="007B22F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B22F3">
        <w:rPr>
          <w:rFonts w:ascii="Times New Roman" w:hAnsi="Times New Roman" w:cs="Times New Roman"/>
          <w:sz w:val="24"/>
          <w:szCs w:val="24"/>
        </w:rPr>
        <w:t>И</w:t>
      </w: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»/«Wall-E» («Disney Pixar», 2008). – URL: </w:t>
      </w:r>
      <w:hyperlink r:id="rId19" w:history="1">
        <w:r w:rsidRPr="007B22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https://www.youtube.com/watch?v=n2eATP8mj8k</w:t>
        </w:r>
      </w:hyperlink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9. Мультфильм «Город роботов» («Открытый телеканал», 2010). – URL: </w:t>
      </w:r>
      <w:hyperlink r:id="rId20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https://www.youtube.com/watch?v=PJoqTSJCj-s</w:t>
        </w:r>
      </w:hyperlink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10. Мультфильм «К вашим услугам» из серии «Маша и медведь», серия 60 («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Анимаккорд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», 2016). – URL: </w:t>
      </w:r>
      <w:hyperlink r:id="rId21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https://www.youtube.com/watch?v=KyTrFDHpbw</w:t>
        </w:r>
      </w:hyperlink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7B22F3">
        <w:rPr>
          <w:rFonts w:ascii="Times New Roman" w:hAnsi="Times New Roman" w:cs="Times New Roman"/>
          <w:sz w:val="24"/>
          <w:szCs w:val="24"/>
        </w:rPr>
        <w:t>Мультфильм</w:t>
      </w: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7B22F3">
        <w:rPr>
          <w:rFonts w:ascii="Times New Roman" w:hAnsi="Times New Roman" w:cs="Times New Roman"/>
          <w:sz w:val="24"/>
          <w:szCs w:val="24"/>
        </w:rPr>
        <w:t>Кусачки</w:t>
      </w:r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» / «Wire Cutters» («Dust», 2016). – URL: </w:t>
      </w:r>
      <w:hyperlink r:id="rId22" w:history="1">
        <w:r w:rsidRPr="007B22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https://www.youtube.com/watch?v=CIx0a1vcYPc</w:t>
        </w:r>
      </w:hyperlink>
      <w:r w:rsidRPr="007B2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>12. Мультфильм «Тайна третьей планеты» («</w:t>
      </w:r>
      <w:proofErr w:type="spellStart"/>
      <w:r w:rsidRPr="007B22F3">
        <w:rPr>
          <w:rFonts w:ascii="Times New Roman" w:hAnsi="Times New Roman" w:cs="Times New Roman"/>
          <w:sz w:val="24"/>
          <w:szCs w:val="24"/>
        </w:rPr>
        <w:t>Союзмультфильм</w:t>
      </w:r>
      <w:proofErr w:type="spellEnd"/>
      <w:r w:rsidRPr="007B22F3">
        <w:rPr>
          <w:rFonts w:ascii="Times New Roman" w:hAnsi="Times New Roman" w:cs="Times New Roman"/>
          <w:sz w:val="24"/>
          <w:szCs w:val="24"/>
        </w:rPr>
        <w:t xml:space="preserve">», 1981). – URL: </w:t>
      </w:r>
      <w:hyperlink r:id="rId23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https://www.youtube.com/watch?v=HZodexUkiDI</w:t>
        </w:r>
      </w:hyperlink>
      <w:r w:rsidRPr="007B2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F7" w:rsidRPr="007B22F3" w:rsidRDefault="005E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F3">
        <w:rPr>
          <w:rFonts w:ascii="Times New Roman" w:hAnsi="Times New Roman" w:cs="Times New Roman"/>
          <w:sz w:val="24"/>
          <w:szCs w:val="24"/>
        </w:rPr>
        <w:t xml:space="preserve">13. Мультфильм «L 3.0» (2014). – URL: </w:t>
      </w:r>
      <w:hyperlink r:id="rId24" w:history="1">
        <w:r w:rsidRPr="007B22F3">
          <w:rPr>
            <w:rStyle w:val="a3"/>
            <w:rFonts w:ascii="Times New Roman" w:hAnsi="Times New Roman" w:cs="Times New Roman"/>
            <w:sz w:val="24"/>
            <w:szCs w:val="24"/>
          </w:rPr>
          <w:t>http://www.shortfilms.com.ua/video/origami--l-30</w:t>
        </w:r>
      </w:hyperlink>
    </w:p>
    <w:p w:rsidR="003F05F7" w:rsidRDefault="003F05F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F05F7" w:rsidRDefault="003F05F7">
      <w:pPr>
        <w:spacing w:before="240" w:line="240" w:lineRule="auto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  <w:sectPr w:rsidR="003F05F7" w:rsidSect="007B22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F05F7" w:rsidRDefault="005E24BC">
      <w:pPr>
        <w:pStyle w:val="1"/>
        <w:jc w:val="center"/>
        <w:rPr>
          <w:rFonts w:ascii="PT Astra Serif" w:hAnsi="PT Astra Serif" w:cs="Times New Roman"/>
          <w:sz w:val="28"/>
          <w:szCs w:val="28"/>
        </w:rPr>
      </w:pPr>
      <w:bookmarkStart w:id="6" w:name="_Toc93071477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lastRenderedPageBreak/>
        <w:t>6. КАЛЕНДАРНЫЙ УЧЕБНЫЙ ГРАФИК</w:t>
      </w:r>
      <w:bookmarkEnd w:id="6"/>
    </w:p>
    <w:p w:rsidR="003F05F7" w:rsidRDefault="005E24BC">
      <w:pPr>
        <w:spacing w:before="240"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Календарный учебный график</w:t>
      </w:r>
    </w:p>
    <w:p w:rsidR="003F05F7" w:rsidRDefault="005E24B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2021/ 2022   учебный год</w:t>
      </w:r>
    </w:p>
    <w:p w:rsidR="003F05F7" w:rsidRDefault="005E24B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дополнительной общеразвивающей программе технической направленности «Основы </w:t>
      </w:r>
      <w:proofErr w:type="spellStart"/>
      <w:r>
        <w:rPr>
          <w:rFonts w:ascii="PT Astra Serif" w:hAnsi="PT Astra Serif"/>
          <w:sz w:val="24"/>
          <w:szCs w:val="24"/>
        </w:rPr>
        <w:t>алгоритмики</w:t>
      </w:r>
      <w:proofErr w:type="spellEnd"/>
      <w:r>
        <w:rPr>
          <w:rFonts w:ascii="PT Astra Serif" w:hAnsi="PT Astra Serif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z w:val="24"/>
          <w:szCs w:val="24"/>
        </w:rPr>
        <w:t>Пиктомир</w:t>
      </w:r>
      <w:proofErr w:type="spellEnd"/>
      <w:r>
        <w:rPr>
          <w:rFonts w:ascii="PT Astra Serif" w:hAnsi="PT Astra Serif"/>
          <w:sz w:val="24"/>
          <w:szCs w:val="24"/>
        </w:rPr>
        <w:t xml:space="preserve">» </w:t>
      </w:r>
    </w:p>
    <w:p w:rsidR="003F05F7" w:rsidRDefault="005E24B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(стартовый уровень)</w:t>
      </w:r>
    </w:p>
    <w:p w:rsidR="003F05F7" w:rsidRDefault="005E24B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Педагог: </w:t>
      </w:r>
      <w:proofErr w:type="spellStart"/>
      <w:r>
        <w:rPr>
          <w:rFonts w:ascii="PT Astra Serif" w:hAnsi="PT Astra Serif"/>
          <w:sz w:val="24"/>
          <w:szCs w:val="24"/>
        </w:rPr>
        <w:t>Заидова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Асият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Сулеймановна</w:t>
      </w:r>
      <w:proofErr w:type="spellEnd"/>
    </w:p>
    <w:p w:rsidR="003F05F7" w:rsidRDefault="003F05F7">
      <w:pPr>
        <w:spacing w:after="0" w:line="240" w:lineRule="auto"/>
        <w:rPr>
          <w:rFonts w:ascii="PT Astra Serif" w:hAnsi="PT Astra Serif"/>
        </w:rPr>
      </w:pPr>
    </w:p>
    <w:tbl>
      <w:tblPr>
        <w:tblStyle w:val="a8"/>
        <w:tblW w:w="15026" w:type="dxa"/>
        <w:tblInd w:w="108" w:type="dxa"/>
        <w:tblLook w:val="04A0" w:firstRow="1" w:lastRow="0" w:firstColumn="1" w:lastColumn="0" w:noHBand="0" w:noVBand="1"/>
      </w:tblPr>
      <w:tblGrid>
        <w:gridCol w:w="672"/>
        <w:gridCol w:w="969"/>
        <w:gridCol w:w="957"/>
        <w:gridCol w:w="1662"/>
        <w:gridCol w:w="878"/>
        <w:gridCol w:w="2995"/>
        <w:gridCol w:w="2849"/>
        <w:gridCol w:w="1892"/>
        <w:gridCol w:w="2152"/>
      </w:tblGrid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7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Форма контроля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Знакомство с программой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ПиктоМир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; презентация; упражнение-имитация; упражнения в рабочей тетради</w:t>
            </w:r>
          </w:p>
        </w:tc>
        <w:tc>
          <w:tcPr>
            <w:tcW w:w="2977" w:type="dxa"/>
            <w:vMerge w:val="restart"/>
          </w:tcPr>
          <w:p w:rsidR="003F05F7" w:rsidRDefault="005E24BC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Введение</w:t>
            </w:r>
          </w:p>
        </w:tc>
        <w:tc>
          <w:tcPr>
            <w:tcW w:w="1984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Групповое помещение, игровая комната</w:t>
            </w:r>
          </w:p>
        </w:tc>
        <w:tc>
          <w:tcPr>
            <w:tcW w:w="198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тестирование, наблюдение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3F05F7" w:rsidRDefault="003F05F7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3F05F7" w:rsidRDefault="003F05F7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3F05F7" w:rsidRDefault="003F05F7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 w:val="restart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Работа в программе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lastRenderedPageBreak/>
              <w:t>ПиктоМир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; упражнения в рабочей тетради; просмотр мультфильма</w:t>
            </w:r>
          </w:p>
        </w:tc>
        <w:tc>
          <w:tcPr>
            <w:tcW w:w="2977" w:type="dxa"/>
            <w:vMerge w:val="restart"/>
          </w:tcPr>
          <w:p w:rsidR="003F05F7" w:rsidRDefault="005E24BC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Команды</w:t>
            </w:r>
          </w:p>
        </w:tc>
        <w:tc>
          <w:tcPr>
            <w:tcW w:w="1984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Групповое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помещение, игровая комната</w:t>
            </w:r>
          </w:p>
        </w:tc>
        <w:tc>
          <w:tcPr>
            <w:tcW w:w="198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тестирование,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наблюдение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vMerge/>
            <w:vAlign w:val="center"/>
          </w:tcPr>
          <w:p w:rsidR="003F05F7" w:rsidRDefault="003F05F7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3F05F7" w:rsidRDefault="003F05F7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3F05F7" w:rsidRDefault="003F05F7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Упражнения в рабочей тетради</w:t>
            </w:r>
          </w:p>
        </w:tc>
        <w:tc>
          <w:tcPr>
            <w:tcW w:w="2977" w:type="dxa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Групповое помещение</w:t>
            </w:r>
          </w:p>
        </w:tc>
        <w:tc>
          <w:tcPr>
            <w:tcW w:w="1985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тестирование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Работа в программе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ПиктоМир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; упражнения в рабочей тетради;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упражнения с использованием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пиктограммного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лото</w:t>
            </w:r>
          </w:p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F05F7" w:rsidRDefault="005E24BC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Линейные программы</w:t>
            </w:r>
          </w:p>
        </w:tc>
        <w:tc>
          <w:tcPr>
            <w:tcW w:w="1984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Групповое помещение, игровая комната</w:t>
            </w:r>
          </w:p>
        </w:tc>
        <w:tc>
          <w:tcPr>
            <w:tcW w:w="198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тестирование, наблюдение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Работа в программе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ПиктоМир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; упражнения в рабочей тетради; упражнения с использованием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пиктограммного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лото</w:t>
            </w:r>
          </w:p>
        </w:tc>
        <w:tc>
          <w:tcPr>
            <w:tcW w:w="2977" w:type="dxa"/>
            <w:vMerge w:val="restart"/>
          </w:tcPr>
          <w:p w:rsidR="003F05F7" w:rsidRDefault="005E24BC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Циклы</w:t>
            </w:r>
          </w:p>
        </w:tc>
        <w:tc>
          <w:tcPr>
            <w:tcW w:w="1984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Групповое помещение, игровая комната</w:t>
            </w:r>
          </w:p>
        </w:tc>
        <w:tc>
          <w:tcPr>
            <w:tcW w:w="198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тестирование, наблюдение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Работа в программе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ПиктоМир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; упражнения в рабочей тетради; упражнения с использованием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пиктограммного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лото</w:t>
            </w:r>
          </w:p>
        </w:tc>
        <w:tc>
          <w:tcPr>
            <w:tcW w:w="2977" w:type="dxa"/>
            <w:vMerge w:val="restart"/>
          </w:tcPr>
          <w:p w:rsidR="003F05F7" w:rsidRDefault="005E24BC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46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Повторители</w:t>
            </w:r>
          </w:p>
        </w:tc>
        <w:tc>
          <w:tcPr>
            <w:tcW w:w="1984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Групповое помещение, игровая комната</w:t>
            </w:r>
          </w:p>
        </w:tc>
        <w:tc>
          <w:tcPr>
            <w:tcW w:w="198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тестирование, наблюдение</w:t>
            </w: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F05F7" w:rsidRDefault="005E24BC">
            <w:pPr>
              <w:spacing w:after="0" w:line="240" w:lineRule="auto"/>
              <w:ind w:left="113" w:right="11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05F7" w:rsidRDefault="003F05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F05F7">
        <w:tc>
          <w:tcPr>
            <w:tcW w:w="567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851" w:type="dxa"/>
            <w:vMerge/>
          </w:tcPr>
          <w:p w:rsidR="003F05F7" w:rsidRDefault="003F05F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15.35-16.05</w:t>
            </w:r>
          </w:p>
        </w:tc>
        <w:tc>
          <w:tcPr>
            <w:tcW w:w="851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Проект </w:t>
            </w:r>
          </w:p>
        </w:tc>
        <w:tc>
          <w:tcPr>
            <w:tcW w:w="2977" w:type="dxa"/>
          </w:tcPr>
          <w:p w:rsidR="003F05F7" w:rsidRDefault="005E24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Итоговая аттестация</w:t>
            </w:r>
          </w:p>
        </w:tc>
        <w:tc>
          <w:tcPr>
            <w:tcW w:w="1984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Игровая комната</w:t>
            </w:r>
          </w:p>
        </w:tc>
        <w:tc>
          <w:tcPr>
            <w:tcW w:w="1985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Защита проекта</w:t>
            </w:r>
          </w:p>
        </w:tc>
      </w:tr>
    </w:tbl>
    <w:p w:rsidR="003F05F7" w:rsidRDefault="003F05F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  <w:sectPr w:rsidR="003F05F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F05F7" w:rsidRDefault="005E24BC">
      <w:pPr>
        <w:pStyle w:val="1"/>
        <w:spacing w:after="24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7" w:name="_Toc93071478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lastRenderedPageBreak/>
        <w:t>ПРИЛОЖЕНИЯ</w:t>
      </w:r>
      <w:bookmarkEnd w:id="7"/>
    </w:p>
    <w:p w:rsidR="003F05F7" w:rsidRDefault="005E24BC">
      <w:pPr>
        <w:pStyle w:val="2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8" w:name="_Toc93071479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Приложение 1. Карта наблюдений</w:t>
      </w:r>
      <w:bookmarkEnd w:id="8"/>
    </w:p>
    <w:p w:rsidR="003F05F7" w:rsidRDefault="005E24BC">
      <w:pPr>
        <w:spacing w:before="240"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Карта наблюдений</w:t>
      </w:r>
    </w:p>
    <w:p w:rsidR="003F05F7" w:rsidRDefault="005E24BC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Учебный год: ________________</w:t>
      </w:r>
    </w:p>
    <w:p w:rsidR="003F05F7" w:rsidRDefault="003F05F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301"/>
        <w:gridCol w:w="1163"/>
        <w:gridCol w:w="1536"/>
        <w:gridCol w:w="971"/>
        <w:gridCol w:w="1236"/>
        <w:gridCol w:w="1555"/>
      </w:tblGrid>
      <w:tr w:rsidR="003F05F7">
        <w:tc>
          <w:tcPr>
            <w:tcW w:w="67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Ф.И.</w:t>
            </w:r>
          </w:p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ребёнка</w:t>
            </w:r>
          </w:p>
        </w:tc>
        <w:tc>
          <w:tcPr>
            <w:tcW w:w="2464" w:type="dxa"/>
            <w:gridSpan w:val="2"/>
          </w:tcPr>
          <w:p w:rsidR="003F05F7" w:rsidRDefault="005E24B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Уровень знаний основных алгоритмических понятий и определений </w:t>
            </w:r>
          </w:p>
        </w:tc>
        <w:tc>
          <w:tcPr>
            <w:tcW w:w="2507" w:type="dxa"/>
            <w:gridSpan w:val="2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Уровень развития навыков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пиктограммного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программирования</w:t>
            </w:r>
          </w:p>
        </w:tc>
        <w:tc>
          <w:tcPr>
            <w:tcW w:w="1236" w:type="dxa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навыков пространственной ориентировки</w:t>
            </w:r>
          </w:p>
        </w:tc>
        <w:tc>
          <w:tcPr>
            <w:tcW w:w="1555" w:type="dxa"/>
            <w:vMerge w:val="restart"/>
          </w:tcPr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Степень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примечания</w:t>
            </w:r>
          </w:p>
          <w:p w:rsidR="003F05F7" w:rsidRDefault="005E24B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(перспективы развития, индивидуализация образовательного процесса</w:t>
            </w:r>
          </w:p>
        </w:tc>
      </w:tr>
      <w:tr w:rsidR="003F05F7">
        <w:tc>
          <w:tcPr>
            <w:tcW w:w="675" w:type="dxa"/>
            <w:vMerge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5E24B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Знание основных алгоритмических понятий и определений</w:t>
            </w:r>
          </w:p>
        </w:tc>
        <w:tc>
          <w:tcPr>
            <w:tcW w:w="1163" w:type="dxa"/>
          </w:tcPr>
          <w:p w:rsidR="003F05F7" w:rsidRDefault="005E24B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Осознанность применения в своей речи понятий, определений из области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алгоритмики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536" w:type="dxa"/>
          </w:tcPr>
          <w:p w:rsidR="003F05F7" w:rsidRDefault="005E24B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Самостоятельность и активность в работе.</w:t>
            </w:r>
          </w:p>
        </w:tc>
        <w:tc>
          <w:tcPr>
            <w:tcW w:w="971" w:type="dxa"/>
          </w:tcPr>
          <w:p w:rsidR="003F05F7" w:rsidRDefault="005E24B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Умение строить линейные и цикличные алгоритмы</w:t>
            </w:r>
          </w:p>
        </w:tc>
        <w:tc>
          <w:tcPr>
            <w:tcW w:w="1236" w:type="dxa"/>
          </w:tcPr>
          <w:p w:rsidR="003F05F7" w:rsidRDefault="005E24B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Безошибочный выбор команд (лево-право) при построении алгоритмов</w:t>
            </w:r>
          </w:p>
        </w:tc>
        <w:tc>
          <w:tcPr>
            <w:tcW w:w="1555" w:type="dxa"/>
            <w:vMerge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F05F7">
        <w:tc>
          <w:tcPr>
            <w:tcW w:w="67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F05F7" w:rsidRDefault="003F05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3F05F7" w:rsidRDefault="003F05F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F05F7" w:rsidRDefault="005E24BC">
      <w:pPr>
        <w:ind w:left="284" w:hanging="218"/>
        <w:jc w:val="both"/>
        <w:rPr>
          <w:rFonts w:ascii="PT Astra Serif" w:hAnsi="PT Astra Serif"/>
          <w:i/>
          <w:color w:val="000000"/>
        </w:rPr>
        <w:sectPr w:rsidR="003F05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PT Astra Serif" w:hAnsi="PT Astra Serif"/>
          <w:i/>
          <w:color w:val="000000"/>
        </w:rPr>
        <w:t>3 балла – высокий уровень,                 2 балла – средний уровень,                 1 балл – низкий уровень</w:t>
      </w:r>
    </w:p>
    <w:p w:rsidR="003F05F7" w:rsidRDefault="003F05F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3F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85" w:rsidRDefault="00E83B85">
      <w:pPr>
        <w:spacing w:line="240" w:lineRule="auto"/>
      </w:pPr>
      <w:r>
        <w:separator/>
      </w:r>
    </w:p>
  </w:endnote>
  <w:endnote w:type="continuationSeparator" w:id="0">
    <w:p w:rsidR="00E83B85" w:rsidRDefault="00E83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Segoe Print"/>
    <w:charset w:val="CC"/>
    <w:family w:val="roman"/>
    <w:pitch w:val="default"/>
    <w:sig w:usb0="00000000" w:usb1="00000000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671982"/>
      <w:docPartObj>
        <w:docPartGallery w:val="AutoText"/>
      </w:docPartObj>
    </w:sdtPr>
    <w:sdtEndPr/>
    <w:sdtContent>
      <w:p w:rsidR="003F05F7" w:rsidRDefault="005E24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2F3">
          <w:rPr>
            <w:noProof/>
          </w:rPr>
          <w:t>8</w:t>
        </w:r>
        <w:r>
          <w:fldChar w:fldCharType="end"/>
        </w:r>
      </w:p>
    </w:sdtContent>
  </w:sdt>
  <w:p w:rsidR="003F05F7" w:rsidRDefault="003F05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85" w:rsidRDefault="00E83B85">
      <w:pPr>
        <w:spacing w:after="0"/>
      </w:pPr>
      <w:r>
        <w:separator/>
      </w:r>
    </w:p>
  </w:footnote>
  <w:footnote w:type="continuationSeparator" w:id="0">
    <w:p w:rsidR="00E83B85" w:rsidRDefault="00E83B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436B3"/>
    <w:multiLevelType w:val="multilevel"/>
    <w:tmpl w:val="242436B3"/>
    <w:lvl w:ilvl="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C4642C9"/>
    <w:multiLevelType w:val="multilevel"/>
    <w:tmpl w:val="2C4642C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4341B"/>
    <w:multiLevelType w:val="multilevel"/>
    <w:tmpl w:val="5CF4341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04DE4"/>
    <w:multiLevelType w:val="multilevel"/>
    <w:tmpl w:val="60E04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46"/>
    <w:rsid w:val="00057EAA"/>
    <w:rsid w:val="00090473"/>
    <w:rsid w:val="000D46B7"/>
    <w:rsid w:val="001527C3"/>
    <w:rsid w:val="001751E5"/>
    <w:rsid w:val="00186444"/>
    <w:rsid w:val="001949AC"/>
    <w:rsid w:val="001B13F4"/>
    <w:rsid w:val="001C4D8A"/>
    <w:rsid w:val="001E163B"/>
    <w:rsid w:val="00200863"/>
    <w:rsid w:val="002266D8"/>
    <w:rsid w:val="0023475F"/>
    <w:rsid w:val="0024016E"/>
    <w:rsid w:val="002403DD"/>
    <w:rsid w:val="002960FA"/>
    <w:rsid w:val="002A2DC0"/>
    <w:rsid w:val="002D2B7A"/>
    <w:rsid w:val="002F42AE"/>
    <w:rsid w:val="00305D93"/>
    <w:rsid w:val="00306776"/>
    <w:rsid w:val="0031056F"/>
    <w:rsid w:val="00340F71"/>
    <w:rsid w:val="0034283A"/>
    <w:rsid w:val="003904ED"/>
    <w:rsid w:val="003F05F7"/>
    <w:rsid w:val="003F383C"/>
    <w:rsid w:val="003F3EAE"/>
    <w:rsid w:val="003F6F60"/>
    <w:rsid w:val="00401F09"/>
    <w:rsid w:val="00424160"/>
    <w:rsid w:val="00440CB7"/>
    <w:rsid w:val="004565F8"/>
    <w:rsid w:val="00465C95"/>
    <w:rsid w:val="0047719F"/>
    <w:rsid w:val="004D5461"/>
    <w:rsid w:val="00504531"/>
    <w:rsid w:val="00537598"/>
    <w:rsid w:val="005428DC"/>
    <w:rsid w:val="0054514A"/>
    <w:rsid w:val="005A133A"/>
    <w:rsid w:val="005A256E"/>
    <w:rsid w:val="005D0BC7"/>
    <w:rsid w:val="005E24BC"/>
    <w:rsid w:val="00605A7E"/>
    <w:rsid w:val="006113A7"/>
    <w:rsid w:val="006371EA"/>
    <w:rsid w:val="006435BA"/>
    <w:rsid w:val="006F3AA2"/>
    <w:rsid w:val="00704C28"/>
    <w:rsid w:val="00706CD7"/>
    <w:rsid w:val="00724619"/>
    <w:rsid w:val="00797950"/>
    <w:rsid w:val="007B22F3"/>
    <w:rsid w:val="007B7342"/>
    <w:rsid w:val="007D39D4"/>
    <w:rsid w:val="007E7203"/>
    <w:rsid w:val="00804ADE"/>
    <w:rsid w:val="008330CE"/>
    <w:rsid w:val="00855806"/>
    <w:rsid w:val="00885ACB"/>
    <w:rsid w:val="009245F2"/>
    <w:rsid w:val="00952D79"/>
    <w:rsid w:val="00966762"/>
    <w:rsid w:val="0096777F"/>
    <w:rsid w:val="00983944"/>
    <w:rsid w:val="009B4146"/>
    <w:rsid w:val="009D75D0"/>
    <w:rsid w:val="009E172C"/>
    <w:rsid w:val="00A95DDD"/>
    <w:rsid w:val="00AA2C3C"/>
    <w:rsid w:val="00AB1C96"/>
    <w:rsid w:val="00AC2608"/>
    <w:rsid w:val="00AC2B5A"/>
    <w:rsid w:val="00AD310D"/>
    <w:rsid w:val="00AE04E4"/>
    <w:rsid w:val="00AF0D66"/>
    <w:rsid w:val="00B1236D"/>
    <w:rsid w:val="00B359DE"/>
    <w:rsid w:val="00BA46AD"/>
    <w:rsid w:val="00BD14BC"/>
    <w:rsid w:val="00BD1AC7"/>
    <w:rsid w:val="00BE10E3"/>
    <w:rsid w:val="00BE2D3F"/>
    <w:rsid w:val="00C25BCD"/>
    <w:rsid w:val="00C507A0"/>
    <w:rsid w:val="00C64647"/>
    <w:rsid w:val="00C654D9"/>
    <w:rsid w:val="00C8642B"/>
    <w:rsid w:val="00CB271D"/>
    <w:rsid w:val="00CC3388"/>
    <w:rsid w:val="00CC607E"/>
    <w:rsid w:val="00CE699F"/>
    <w:rsid w:val="00D40E03"/>
    <w:rsid w:val="00D6112E"/>
    <w:rsid w:val="00D721DD"/>
    <w:rsid w:val="00D94A0C"/>
    <w:rsid w:val="00DF1DA7"/>
    <w:rsid w:val="00E01486"/>
    <w:rsid w:val="00E02F6F"/>
    <w:rsid w:val="00E21644"/>
    <w:rsid w:val="00E32A5F"/>
    <w:rsid w:val="00E771FB"/>
    <w:rsid w:val="00E83B85"/>
    <w:rsid w:val="00EF0F8D"/>
    <w:rsid w:val="00F30E62"/>
    <w:rsid w:val="00F54C6B"/>
    <w:rsid w:val="00F81FE8"/>
    <w:rsid w:val="00FA3F3A"/>
    <w:rsid w:val="00FF6805"/>
    <w:rsid w:val="1A4658FB"/>
    <w:rsid w:val="325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21">
    <w:name w:val="toc 2"/>
    <w:basedOn w:val="a"/>
    <w:next w:val="a"/>
    <w:uiPriority w:val="39"/>
    <w:unhideWhenUsed/>
    <w:qFormat/>
    <w:pPr>
      <w:spacing w:after="100"/>
      <w:ind w:left="220"/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Pr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qFormat/>
    <w:locked/>
    <w:rPr>
      <w:sz w:val="22"/>
      <w:szCs w:val="22"/>
      <w:lang w:eastAsia="en-US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c31">
    <w:name w:val="c31"/>
    <w:basedOn w:val="a0"/>
    <w:qFormat/>
  </w:style>
  <w:style w:type="paragraph" w:customStyle="1" w:styleId="c38">
    <w:name w:val="c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spacing w:line="259" w:lineRule="auto"/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Pr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B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2F3"/>
    <w:rPr>
      <w:rFonts w:ascii="Tahoma" w:hAnsi="Tahoma" w:cs="Tahoma"/>
      <w:sz w:val="16"/>
      <w:szCs w:val="16"/>
      <w:lang w:eastAsia="en-US"/>
    </w:rPr>
  </w:style>
  <w:style w:type="character" w:customStyle="1" w:styleId="22">
    <w:name w:val="Основной текст (2)_"/>
    <w:basedOn w:val="a0"/>
    <w:link w:val="23"/>
    <w:rsid w:val="007B22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B22F3"/>
    <w:pPr>
      <w:widowControl w:val="0"/>
      <w:shd w:val="clear" w:color="auto" w:fill="FFFFFF"/>
      <w:spacing w:after="102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Exact">
    <w:name w:val="Основной текст (2) Exact"/>
    <w:basedOn w:val="a0"/>
    <w:rsid w:val="007B2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21">
    <w:name w:val="toc 2"/>
    <w:basedOn w:val="a"/>
    <w:next w:val="a"/>
    <w:uiPriority w:val="39"/>
    <w:unhideWhenUsed/>
    <w:qFormat/>
    <w:pPr>
      <w:spacing w:after="100"/>
      <w:ind w:left="220"/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Pr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qFormat/>
    <w:locked/>
    <w:rPr>
      <w:sz w:val="22"/>
      <w:szCs w:val="22"/>
      <w:lang w:eastAsia="en-US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c31">
    <w:name w:val="c31"/>
    <w:basedOn w:val="a0"/>
    <w:qFormat/>
  </w:style>
  <w:style w:type="paragraph" w:customStyle="1" w:styleId="c38">
    <w:name w:val="c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spacing w:line="259" w:lineRule="auto"/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Pr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B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2F3"/>
    <w:rPr>
      <w:rFonts w:ascii="Tahoma" w:hAnsi="Tahoma" w:cs="Tahoma"/>
      <w:sz w:val="16"/>
      <w:szCs w:val="16"/>
      <w:lang w:eastAsia="en-US"/>
    </w:rPr>
  </w:style>
  <w:style w:type="character" w:customStyle="1" w:styleId="22">
    <w:name w:val="Основной текст (2)_"/>
    <w:basedOn w:val="a0"/>
    <w:link w:val="23"/>
    <w:rsid w:val="007B22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B22F3"/>
    <w:pPr>
      <w:widowControl w:val="0"/>
      <w:shd w:val="clear" w:color="auto" w:fill="FFFFFF"/>
      <w:spacing w:after="102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Exact">
    <w:name w:val="Основной текст (2) Exact"/>
    <w:basedOn w:val="a0"/>
    <w:rsid w:val="007B2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hyperlink" Target="https://algoritmika.org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youtube.com/watch?v=KyTrFDHpbw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http://ito.edu.ru/sp/SP/SP-0-%202012_09_25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isi.ru/piktomir/m2016.pdf" TargetMode="External"/><Relationship Id="rId20" Type="http://schemas.openxmlformats.org/officeDocument/2006/relationships/hyperlink" Target="https://www.youtube.com/watch?v=PJoqTSJCj-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hyperlink" Target="http://www.shortfilms.com.ua/video/origami--l-30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elibrary.ru/item.asp?id=22284368" TargetMode="External"/><Relationship Id="rId23" Type="http://schemas.openxmlformats.org/officeDocument/2006/relationships/hyperlink" Target="https://www.youtube.com/watch?v=HZodexUkiDI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youtube.com/watch?v=n2eATP8mj8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youtube.com/watch?v=CIx0a1vcYP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AA9BE7-FBA8-47C9-B7F3-39FF6799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dcterms:created xsi:type="dcterms:W3CDTF">2022-09-12T10:24:00Z</dcterms:created>
  <dcterms:modified xsi:type="dcterms:W3CDTF">2026-01-26T13:50:00Z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BCA0F0DD272444D294BAD8ACF70F6263</vt:lpwstr>
  </property>
</Properties>
</file>